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8E" w:rsidRPr="005473C0" w:rsidRDefault="005D6775" w:rsidP="00094F53">
      <w:r w:rsidRPr="005473C0">
        <w:t>Tisková zpráva: 21</w:t>
      </w:r>
      <w:r w:rsidR="00655011" w:rsidRPr="005473C0">
        <w:t xml:space="preserve">. února </w:t>
      </w:r>
      <w:r w:rsidR="00EA0786" w:rsidRPr="005473C0">
        <w:t>202</w:t>
      </w:r>
      <w:r w:rsidR="00C6402A" w:rsidRPr="005473C0">
        <w:rPr>
          <w:noProof/>
        </w:rPr>
        <w:drawing>
          <wp:anchor distT="0" distB="0" distL="114300" distR="114300" simplePos="0" relativeHeight="251658240" behindDoc="0" locked="0" layoutInCell="1" hidden="0" allowOverlap="1" wp14:anchorId="00C19B1E" wp14:editId="1E6877B6">
            <wp:simplePos x="0" y="0"/>
            <wp:positionH relativeFrom="column">
              <wp:posOffset>-630</wp:posOffset>
            </wp:positionH>
            <wp:positionV relativeFrom="paragraph">
              <wp:posOffset>-630</wp:posOffset>
            </wp:positionV>
            <wp:extent cx="956310" cy="1311275"/>
            <wp:effectExtent l="0" t="0" r="0" b="0"/>
            <wp:wrapSquare wrapText="bothSides" distT="0" distB="0" distL="114300" distR="114300"/>
            <wp:docPr id="1" name="image1.png" descr="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1311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A0786" w:rsidRPr="005473C0">
        <w:t>3</w:t>
      </w:r>
    </w:p>
    <w:p w:rsidR="00177E8E" w:rsidRPr="005473C0" w:rsidRDefault="00177E8E" w:rsidP="00094F53"/>
    <w:p w:rsidR="00177E8E" w:rsidRPr="005473C0" w:rsidRDefault="00177E8E" w:rsidP="00094F53">
      <w:bookmarkStart w:id="0" w:name="_gjdgxs" w:colFirst="0" w:colLast="0"/>
      <w:bookmarkEnd w:id="0"/>
    </w:p>
    <w:p w:rsidR="00177E8E" w:rsidRPr="005473C0" w:rsidRDefault="00177E8E" w:rsidP="00094F53">
      <w:bookmarkStart w:id="1" w:name="_30j0zll" w:colFirst="0" w:colLast="0"/>
      <w:bookmarkEnd w:id="1"/>
    </w:p>
    <w:p w:rsidR="000C7912" w:rsidRPr="005473C0" w:rsidRDefault="000C7912" w:rsidP="00094F53"/>
    <w:p w:rsidR="0085396A" w:rsidRPr="005473C0" w:rsidRDefault="0085396A" w:rsidP="00094F53"/>
    <w:p w:rsidR="00655011" w:rsidRPr="005473C0" w:rsidRDefault="00655011" w:rsidP="00094F53"/>
    <w:p w:rsidR="00655011" w:rsidRPr="005473C0" w:rsidRDefault="00655011" w:rsidP="00094F53"/>
    <w:p w:rsidR="00EA0786" w:rsidRPr="005473C0" w:rsidRDefault="00655011" w:rsidP="00094F53">
      <w:pPr>
        <w:rPr>
          <w:b/>
          <w:sz w:val="28"/>
          <w:szCs w:val="28"/>
        </w:rPr>
      </w:pPr>
      <w:r w:rsidRPr="005473C0">
        <w:rPr>
          <w:b/>
          <w:sz w:val="28"/>
          <w:szCs w:val="28"/>
        </w:rPr>
        <w:t xml:space="preserve">Vizuální hra barev Michaela Hona ovládne </w:t>
      </w:r>
      <w:proofErr w:type="spellStart"/>
      <w:r w:rsidRPr="005473C0">
        <w:rPr>
          <w:b/>
          <w:sz w:val="28"/>
          <w:szCs w:val="28"/>
        </w:rPr>
        <w:t>Wortnerův</w:t>
      </w:r>
      <w:proofErr w:type="spellEnd"/>
      <w:r w:rsidRPr="005473C0">
        <w:rPr>
          <w:b/>
          <w:sz w:val="28"/>
          <w:szCs w:val="28"/>
        </w:rPr>
        <w:t xml:space="preserve"> dům</w:t>
      </w:r>
    </w:p>
    <w:p w:rsidR="00655011" w:rsidRPr="005473C0" w:rsidRDefault="00655011" w:rsidP="00094F53"/>
    <w:p w:rsidR="005473C0" w:rsidRDefault="00655011" w:rsidP="005473C0">
      <w:pPr>
        <w:rPr>
          <w:b/>
        </w:rPr>
      </w:pPr>
      <w:r w:rsidRPr="005473C0">
        <w:rPr>
          <w:i/>
        </w:rPr>
        <w:t xml:space="preserve">České </w:t>
      </w:r>
      <w:r w:rsidR="005473C0" w:rsidRPr="005473C0">
        <w:rPr>
          <w:i/>
        </w:rPr>
        <w:t>Budějovice</w:t>
      </w:r>
      <w:r w:rsidRPr="005473C0">
        <w:rPr>
          <w:i/>
        </w:rPr>
        <w:t xml:space="preserve"> </w:t>
      </w:r>
      <w:r w:rsidR="00C6402A" w:rsidRPr="005473C0">
        <w:t xml:space="preserve">- </w:t>
      </w:r>
      <w:r w:rsidR="00A52A3A" w:rsidRPr="005473C0">
        <w:rPr>
          <w:b/>
        </w:rPr>
        <w:t>Alšova jihočeská galerie připravila pro své návštěvníky</w:t>
      </w:r>
      <w:r w:rsidR="002F7982" w:rsidRPr="005473C0">
        <w:rPr>
          <w:b/>
        </w:rPr>
        <w:t xml:space="preserve"> </w:t>
      </w:r>
      <w:r w:rsidR="005473C0" w:rsidRPr="005473C0">
        <w:rPr>
          <w:b/>
        </w:rPr>
        <w:t xml:space="preserve">v prostorách </w:t>
      </w:r>
      <w:proofErr w:type="spellStart"/>
      <w:r w:rsidR="005473C0" w:rsidRPr="005473C0">
        <w:rPr>
          <w:b/>
        </w:rPr>
        <w:t>Wortnerova</w:t>
      </w:r>
      <w:proofErr w:type="spellEnd"/>
      <w:r w:rsidR="005473C0" w:rsidRPr="005473C0">
        <w:rPr>
          <w:b/>
        </w:rPr>
        <w:t xml:space="preserve"> domu v Českých Budějovicích výstavu mladého autora Michaela Hona nazvanou Výstava obrazů. Slavnostní zahájení se bude konat  ve čtvrtek</w:t>
      </w:r>
      <w:r w:rsidR="00C221E9">
        <w:rPr>
          <w:b/>
        </w:rPr>
        <w:t>,</w:t>
      </w:r>
      <w:r w:rsidR="005473C0" w:rsidRPr="005473C0">
        <w:rPr>
          <w:b/>
        </w:rPr>
        <w:t xml:space="preserve"> 23. února 2023 v 17 hodin. Úvodní slovo pronesou Aleš Seifert, ředitel galerie a Dita Pfeferová, kurátorka výstavy.</w:t>
      </w:r>
    </w:p>
    <w:p w:rsidR="005473C0" w:rsidRPr="005473C0" w:rsidRDefault="005473C0" w:rsidP="00094F53">
      <w:pPr>
        <w:rPr>
          <w:b/>
        </w:rPr>
      </w:pPr>
    </w:p>
    <w:p w:rsidR="005473C0" w:rsidRPr="005473C0" w:rsidRDefault="005473C0" w:rsidP="005473C0">
      <w:r w:rsidRPr="005473C0">
        <w:t xml:space="preserve">Michael Hon pochází z Českých Budějovic a do svého rodiště se vrátil po studiu na brněnských výtvarných školách. </w:t>
      </w:r>
      <w:r w:rsidR="00064AF2">
        <w:t xml:space="preserve">Studium absolvoval v Brně na Fakultě výtvarných umění VUT, v ateliéru Malba 3 Petra Kvíčaly a na Pedagogické fakultě Masarykovy univerzity, obor Výtvarná výchova a vizuální tvorba pod vedením Petra Kamenického. </w:t>
      </w:r>
      <w:r w:rsidRPr="005473C0">
        <w:t>Michael Hon patří k mladé generaci malířů věnující se především minimalistické abstrakci. Při koncipování obrazu si často ukládá předem jasně definovaná omezení týkající se výběru a skladby barev a </w:t>
      </w:r>
      <w:r w:rsidR="00064AF2">
        <w:t>podkladů na které jsou nanášeny</w:t>
      </w:r>
      <w:r w:rsidRPr="005473C0">
        <w:t>. Stěžejním prvkem jeho děl je jednoduchý tah malířského štětce obvykle v monochromní barevné realizaci s důrazem na</w:t>
      </w:r>
      <w:r w:rsidR="00064AF2">
        <w:t xml:space="preserve"> jemné strukturální prokreslení</w:t>
      </w:r>
      <w:r w:rsidRPr="005473C0">
        <w:t>. Obraz nevnímá jen jako plošné médium, ale posouvá jej do objektové r</w:t>
      </w:r>
      <w:r w:rsidR="00064AF2">
        <w:t>oviny. Pro tvorbu Michaela Hona je důležité</w:t>
      </w:r>
      <w:r w:rsidRPr="005473C0">
        <w:t xml:space="preserve"> dopadající světlo, které dále ovlivňuje intenzitu barev, materiálovou subtilnost i celkové estetické vyznění. Umělcovo experimentování a hledání přináší</w:t>
      </w:r>
      <w:r w:rsidR="00064AF2">
        <w:t xml:space="preserve"> další posun ve vnímání malby jako</w:t>
      </w:r>
      <w:r w:rsidRPr="005473C0">
        <w:t xml:space="preserve"> tradičního závěsného díla.</w:t>
      </w:r>
    </w:p>
    <w:p w:rsidR="005473C0" w:rsidRPr="005473C0" w:rsidRDefault="005473C0" w:rsidP="005473C0"/>
    <w:p w:rsidR="005473C0" w:rsidRPr="00E47B29" w:rsidRDefault="005473C0" w:rsidP="005473C0">
      <w:pPr>
        <w:rPr>
          <w:i/>
        </w:rPr>
      </w:pPr>
      <w:r>
        <w:t>„</w:t>
      </w:r>
      <w:r w:rsidRPr="005473C0">
        <w:rPr>
          <w:i/>
        </w:rPr>
        <w:t xml:space="preserve">Honova tvorba je symbiózou promyšleného konceptu a perfektního ovládnutí malířského </w:t>
      </w:r>
      <w:r w:rsidRPr="00E47B29">
        <w:rPr>
          <w:i/>
        </w:rPr>
        <w:t>řemesla</w:t>
      </w:r>
      <w:r w:rsidR="00E47B29" w:rsidRPr="00E47B29">
        <w:rPr>
          <w:i/>
        </w:rPr>
        <w:t>“,</w:t>
      </w:r>
      <w:r>
        <w:t xml:space="preserve"> představuje autora </w:t>
      </w:r>
      <w:r w:rsidRPr="005473C0">
        <w:rPr>
          <w:b/>
        </w:rPr>
        <w:t>kurátorka výstavy Dita Pfeferová</w:t>
      </w:r>
      <w:r>
        <w:t>.</w:t>
      </w:r>
      <w:r w:rsidRPr="005473C0">
        <w:t xml:space="preserve"> Již od studia se </w:t>
      </w:r>
      <w:r>
        <w:t xml:space="preserve">Michael Hon </w:t>
      </w:r>
      <w:r w:rsidRPr="005473C0">
        <w:t xml:space="preserve">věnuje především zkoumání malby jako média a možnostem závěsného obrazu. K zamyšlení nad podstatou malby, obrazu i jeho instalace v prostoru odkazuje zdánlivě banální název výstavy. </w:t>
      </w:r>
      <w:r>
        <w:t>„</w:t>
      </w:r>
      <w:r w:rsidRPr="00E47B29">
        <w:rPr>
          <w:i/>
        </w:rPr>
        <w:t xml:space="preserve">Minimalistické vzezření děl a jejich instalace do prostor </w:t>
      </w:r>
      <w:proofErr w:type="spellStart"/>
      <w:r w:rsidRPr="00E47B29">
        <w:rPr>
          <w:i/>
        </w:rPr>
        <w:t>Wortnerova</w:t>
      </w:r>
      <w:proofErr w:type="spellEnd"/>
      <w:r w:rsidRPr="00E47B29">
        <w:rPr>
          <w:i/>
        </w:rPr>
        <w:t xml:space="preserve"> domu se bude vztahovat především k divákovi. Ten se mezi abstraktními barevnými plochami stane součástí instalace i prostředk</w:t>
      </w:r>
      <w:r w:rsidR="00E47B29">
        <w:rPr>
          <w:i/>
        </w:rPr>
        <w:t>em k výkladu jednotlivých maleb, ch</w:t>
      </w:r>
      <w:r w:rsidRPr="00E47B29">
        <w:rPr>
          <w:i/>
        </w:rPr>
        <w:t>arakter vystavených obrazů se proměňuje v závislosti na jejich instalaci a okolní architektuře“,</w:t>
      </w:r>
      <w:r w:rsidRPr="005473C0">
        <w:t xml:space="preserve"> vysvětluje</w:t>
      </w:r>
      <w:r>
        <w:t xml:space="preserve"> záměr</w:t>
      </w:r>
      <w:r w:rsidRPr="005473C0">
        <w:t xml:space="preserve"> Dita Pfeferová. „</w:t>
      </w:r>
      <w:r w:rsidRPr="00E47B29">
        <w:rPr>
          <w:i/>
        </w:rPr>
        <w:t>Mezi oblouky a sloupy se vynořují klidné hladiny, místy rozvířené kolemjdoucím divákem“,</w:t>
      </w:r>
      <w:r w:rsidRPr="005473C0">
        <w:t xml:space="preserve"> doplňuje Pfeferová.</w:t>
      </w:r>
    </w:p>
    <w:p w:rsidR="005473C0" w:rsidRPr="005473C0" w:rsidRDefault="005473C0" w:rsidP="005473C0"/>
    <w:p w:rsidR="005473C0" w:rsidRPr="005473C0" w:rsidRDefault="005473C0" w:rsidP="005473C0">
      <w:r w:rsidRPr="005473C0">
        <w:t>Alšova jihočeská galerie se zapojila do kampaně „</w:t>
      </w:r>
      <w:proofErr w:type="spellStart"/>
      <w:r w:rsidRPr="005473C0">
        <w:t>Suchej</w:t>
      </w:r>
      <w:proofErr w:type="spellEnd"/>
      <w:r w:rsidRPr="005473C0">
        <w:t xml:space="preserve"> únor“, která si dává za cíl osvětu </w:t>
      </w:r>
      <w:r w:rsidR="00E47B29">
        <w:t xml:space="preserve">ohledně konzumace </w:t>
      </w:r>
      <w:r w:rsidRPr="005473C0">
        <w:t>alkoholu</w:t>
      </w:r>
      <w:r w:rsidR="00E47B29">
        <w:t xml:space="preserve"> v </w:t>
      </w:r>
      <w:r w:rsidRPr="005473C0">
        <w:t xml:space="preserve">České republice. Heslo 11. ročníku této kampaně je „Nepít je umění!“ </w:t>
      </w:r>
    </w:p>
    <w:p w:rsidR="005473C0" w:rsidRPr="005473C0" w:rsidRDefault="005473C0" w:rsidP="005473C0">
      <w:r w:rsidRPr="005473C0">
        <w:t>Těšíme se na Vaši návštěvu a přijďte se opít uměním!</w:t>
      </w:r>
    </w:p>
    <w:p w:rsidR="005473C0" w:rsidRPr="005473C0" w:rsidRDefault="005473C0" w:rsidP="005473C0">
      <w:r w:rsidRPr="005473C0">
        <w:t>Výstavu budou moci návštěvníci zhlédnout od 24. 2. do 2</w:t>
      </w:r>
      <w:r w:rsidR="00A075B6">
        <w:t>8. 5. 2023.</w:t>
      </w:r>
    </w:p>
    <w:p w:rsidR="00A82711" w:rsidRDefault="00A82711" w:rsidP="005473C0">
      <w:r>
        <w:t>Otevírací doba</w:t>
      </w:r>
    </w:p>
    <w:p w:rsidR="00A82711" w:rsidRDefault="00D67F0E" w:rsidP="00A82711">
      <w:r>
        <w:t xml:space="preserve">24. 2. – 28. 2. 2023: PO – zavřeno, ÚT – </w:t>
      </w:r>
      <w:r w:rsidR="00A82711">
        <w:t>NE 9:</w:t>
      </w:r>
      <w:r>
        <w:t xml:space="preserve">00 – </w:t>
      </w:r>
      <w:r w:rsidR="00A82711">
        <w:t>16:30</w:t>
      </w:r>
    </w:p>
    <w:p w:rsidR="00A82711" w:rsidRDefault="00A82711" w:rsidP="00A82711">
      <w:r>
        <w:t>Bř</w:t>
      </w:r>
      <w:r w:rsidR="00D67F0E">
        <w:t xml:space="preserve">ezen – duben 2023: denně 9:00 – </w:t>
      </w:r>
      <w:r>
        <w:t>17:00</w:t>
      </w:r>
    </w:p>
    <w:p w:rsidR="00A82711" w:rsidRDefault="00D67F0E" w:rsidP="00A82711">
      <w:r>
        <w:t xml:space="preserve">Květen 2023: denně 10:00 – </w:t>
      </w:r>
      <w:bookmarkStart w:id="2" w:name="_GoBack"/>
      <w:bookmarkEnd w:id="2"/>
      <w:r w:rsidR="00A82711">
        <w:t>18:00</w:t>
      </w:r>
    </w:p>
    <w:p w:rsidR="00A82711" w:rsidRDefault="00A82711" w:rsidP="005473C0"/>
    <w:p w:rsidR="005473C0" w:rsidRPr="005473C0" w:rsidRDefault="005473C0" w:rsidP="005473C0">
      <w:proofErr w:type="spellStart"/>
      <w:r w:rsidRPr="005473C0">
        <w:t>Wortnerův</w:t>
      </w:r>
      <w:proofErr w:type="spellEnd"/>
      <w:r w:rsidRPr="005473C0">
        <w:t xml:space="preserve"> dům | U Černé věže 343/22 | 370 01 České Budějovice </w:t>
      </w:r>
    </w:p>
    <w:p w:rsidR="005473C0" w:rsidRPr="005473C0" w:rsidRDefault="005473C0" w:rsidP="005473C0"/>
    <w:p w:rsidR="00177E8E" w:rsidRPr="00E47B29" w:rsidRDefault="00C6402A" w:rsidP="00094F53">
      <w:proofErr w:type="spellStart"/>
      <w:r w:rsidRPr="005473C0">
        <w:t>Mediakit</w:t>
      </w:r>
      <w:proofErr w:type="spellEnd"/>
      <w:r w:rsidRPr="005473C0">
        <w:t>:</w:t>
      </w:r>
      <w:r w:rsidR="002A229B" w:rsidRPr="005473C0">
        <w:t xml:space="preserve"> </w:t>
      </w:r>
    </w:p>
    <w:p w:rsidR="00E47B29" w:rsidRDefault="00D67F0E" w:rsidP="00E47B29">
      <w:pPr>
        <w:rPr>
          <w:rFonts w:eastAsia="Times New Roman"/>
          <w:sz w:val="21"/>
          <w:szCs w:val="21"/>
        </w:rPr>
      </w:pPr>
      <w:hyperlink r:id="rId6" w:history="1">
        <w:r w:rsidR="00E47B29" w:rsidRPr="00E47B29">
          <w:rPr>
            <w:rStyle w:val="Hypertextovodkaz"/>
            <w:rFonts w:eastAsia="Times New Roman"/>
            <w:color w:val="auto"/>
            <w:sz w:val="21"/>
            <w:szCs w:val="21"/>
          </w:rPr>
          <w:t>www.uschovna.cz/zasilka/HPXFFZ3LURN2C5AI-MJH</w:t>
        </w:r>
      </w:hyperlink>
    </w:p>
    <w:p w:rsidR="00E47B29" w:rsidRPr="005473C0" w:rsidRDefault="00E47B29" w:rsidP="00E47B29"/>
    <w:p w:rsidR="00177E8E" w:rsidRPr="005473C0" w:rsidRDefault="00F872F6" w:rsidP="00094F53">
      <w:r w:rsidRPr="005473C0">
        <w:t>B</w:t>
      </w:r>
      <w:r w:rsidR="00C6402A" w:rsidRPr="005473C0">
        <w:t>ližší informace:</w:t>
      </w:r>
    </w:p>
    <w:p w:rsidR="00524AA4" w:rsidRPr="005473C0" w:rsidRDefault="00C6402A" w:rsidP="00094F53">
      <w:r w:rsidRPr="005473C0">
        <w:t>MgA. Paulina Skavova</w:t>
      </w:r>
    </w:p>
    <w:p w:rsidR="00177E8E" w:rsidRPr="005473C0" w:rsidRDefault="00C6402A" w:rsidP="00094F53">
      <w:r w:rsidRPr="005473C0">
        <w:t>Public relation</w:t>
      </w:r>
      <w:r w:rsidR="006B0825" w:rsidRPr="005473C0">
        <w:t>s</w:t>
      </w:r>
    </w:p>
    <w:p w:rsidR="00177E8E" w:rsidRPr="005473C0" w:rsidRDefault="00C6402A" w:rsidP="00094F53">
      <w:r w:rsidRPr="005473C0">
        <w:t>Alšova jihočeská galerie</w:t>
      </w:r>
    </w:p>
    <w:p w:rsidR="00177E8E" w:rsidRPr="005473C0" w:rsidRDefault="00C6402A" w:rsidP="00094F53">
      <w:r w:rsidRPr="005473C0">
        <w:t>373 41 Hluboká nad Vltavou</w:t>
      </w:r>
    </w:p>
    <w:p w:rsidR="00177E8E" w:rsidRPr="005473C0" w:rsidRDefault="00C6402A" w:rsidP="00094F53">
      <w:r w:rsidRPr="005473C0">
        <w:t xml:space="preserve">M: 603 720 262 | E: </w:t>
      </w:r>
      <w:hyperlink r:id="rId7" w:history="1">
        <w:r w:rsidR="002A229B" w:rsidRPr="005473C0">
          <w:rPr>
            <w:rStyle w:val="Hypertextovodkaz"/>
          </w:rPr>
          <w:t>skavova@ajg.cz</w:t>
        </w:r>
      </w:hyperlink>
      <w:r w:rsidR="002A229B" w:rsidRPr="005473C0">
        <w:t xml:space="preserve"> </w:t>
      </w:r>
    </w:p>
    <w:sectPr w:rsidR="00177E8E" w:rsidRPr="005473C0">
      <w:pgSz w:w="11909" w:h="16834"/>
      <w:pgMar w:top="1134" w:right="1440" w:bottom="993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10E20"/>
    <w:multiLevelType w:val="hybridMultilevel"/>
    <w:tmpl w:val="DFA41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8E"/>
    <w:rsid w:val="00053290"/>
    <w:rsid w:val="000644A9"/>
    <w:rsid w:val="00064AF2"/>
    <w:rsid w:val="00094F53"/>
    <w:rsid w:val="000C4CB0"/>
    <w:rsid w:val="000C7912"/>
    <w:rsid w:val="000D1BA6"/>
    <w:rsid w:val="001037F8"/>
    <w:rsid w:val="00177E8E"/>
    <w:rsid w:val="00197CB0"/>
    <w:rsid w:val="002466AA"/>
    <w:rsid w:val="002A229B"/>
    <w:rsid w:val="002F7982"/>
    <w:rsid w:val="003618F0"/>
    <w:rsid w:val="003E4E94"/>
    <w:rsid w:val="00420799"/>
    <w:rsid w:val="00524AA4"/>
    <w:rsid w:val="005473C0"/>
    <w:rsid w:val="00571072"/>
    <w:rsid w:val="005B2D19"/>
    <w:rsid w:val="005D6775"/>
    <w:rsid w:val="005E4849"/>
    <w:rsid w:val="0061554F"/>
    <w:rsid w:val="00655011"/>
    <w:rsid w:val="006B0825"/>
    <w:rsid w:val="006C0417"/>
    <w:rsid w:val="00793D62"/>
    <w:rsid w:val="007B7A76"/>
    <w:rsid w:val="007D34D0"/>
    <w:rsid w:val="007E3A63"/>
    <w:rsid w:val="0085396A"/>
    <w:rsid w:val="008A0BFF"/>
    <w:rsid w:val="008F5416"/>
    <w:rsid w:val="009C0F0A"/>
    <w:rsid w:val="00A075B6"/>
    <w:rsid w:val="00A52A3A"/>
    <w:rsid w:val="00A82711"/>
    <w:rsid w:val="00AA0F23"/>
    <w:rsid w:val="00B0607B"/>
    <w:rsid w:val="00B91919"/>
    <w:rsid w:val="00C221E9"/>
    <w:rsid w:val="00C4328A"/>
    <w:rsid w:val="00C540BD"/>
    <w:rsid w:val="00C6402A"/>
    <w:rsid w:val="00CA23C0"/>
    <w:rsid w:val="00CC5005"/>
    <w:rsid w:val="00D665B8"/>
    <w:rsid w:val="00D67F0E"/>
    <w:rsid w:val="00D861AA"/>
    <w:rsid w:val="00E077CC"/>
    <w:rsid w:val="00E47B29"/>
    <w:rsid w:val="00E56BCA"/>
    <w:rsid w:val="00EA0786"/>
    <w:rsid w:val="00EC0554"/>
    <w:rsid w:val="00EC39E6"/>
    <w:rsid w:val="00ED5BF1"/>
    <w:rsid w:val="00F532D2"/>
    <w:rsid w:val="00F71B6F"/>
    <w:rsid w:val="00F742B6"/>
    <w:rsid w:val="00F8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8E8C8"/>
  <w15:docId w15:val="{2D34145E-AB5E-44BB-B762-C724A6E1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4C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4CB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A52A3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A52A3A"/>
    <w:rPr>
      <w:b/>
      <w:bCs/>
    </w:rPr>
  </w:style>
  <w:style w:type="paragraph" w:styleId="Bezmezer">
    <w:name w:val="No Spacing"/>
    <w:uiPriority w:val="1"/>
    <w:qFormat/>
    <w:rsid w:val="00A52A3A"/>
    <w:pPr>
      <w:spacing w:line="240" w:lineRule="auto"/>
    </w:pPr>
  </w:style>
  <w:style w:type="paragraph" w:customStyle="1" w:styleId="m-4893493219292353200msolistparagraph">
    <w:name w:val="m_-4893493219292353200msolistparagraph"/>
    <w:basedOn w:val="Normln"/>
    <w:rsid w:val="003618F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E4E94"/>
    <w:pPr>
      <w:spacing w:line="240" w:lineRule="auto"/>
      <w:ind w:left="720"/>
    </w:pPr>
    <w:rPr>
      <w:rFonts w:ascii="Calibri" w:eastAsiaTheme="minorHAnsi" w:hAnsi="Calibri" w:cs="Calibri"/>
      <w:lang w:eastAsia="en-US"/>
    </w:rPr>
  </w:style>
  <w:style w:type="character" w:customStyle="1" w:styleId="gmail-apple-converted-space">
    <w:name w:val="gmail-apple-converted-space"/>
    <w:basedOn w:val="Standardnpsmoodstavce"/>
    <w:rsid w:val="003E4E94"/>
  </w:style>
  <w:style w:type="character" w:styleId="Zdraznn">
    <w:name w:val="Emphasis"/>
    <w:basedOn w:val="Standardnpsmoodstavce"/>
    <w:uiPriority w:val="20"/>
    <w:qFormat/>
    <w:rsid w:val="00094F53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2A229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827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1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avova@ajg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chovna.cz/zasilka/HPXFFZ3LURN2C5AI-MJ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454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 Skavová</dc:creator>
  <cp:lastModifiedBy>svoboda</cp:lastModifiedBy>
  <cp:revision>5</cp:revision>
  <dcterms:created xsi:type="dcterms:W3CDTF">2023-02-17T10:50:00Z</dcterms:created>
  <dcterms:modified xsi:type="dcterms:W3CDTF">2023-02-21T10:20:00Z</dcterms:modified>
</cp:coreProperties>
</file>